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B9" w:rsidRPr="00064038" w:rsidRDefault="004B1382" w:rsidP="00064038">
      <w:pPr>
        <w:spacing w:after="0" w:line="240" w:lineRule="auto"/>
        <w:ind w:firstLine="709"/>
        <w:jc w:val="center"/>
        <w:rPr>
          <w:b/>
        </w:rPr>
      </w:pPr>
      <w:r w:rsidRPr="00064038">
        <w:rPr>
          <w:b/>
        </w:rPr>
        <w:t>ОБЪЯВЛЕНИЕ</w:t>
      </w:r>
    </w:p>
    <w:p w:rsidR="004B1382" w:rsidRPr="00064038" w:rsidRDefault="001A35B9" w:rsidP="00064038">
      <w:pPr>
        <w:spacing w:after="0" w:line="240" w:lineRule="auto"/>
        <w:ind w:firstLine="709"/>
        <w:jc w:val="center"/>
        <w:rPr>
          <w:b/>
        </w:rPr>
      </w:pPr>
      <w:r w:rsidRPr="00064038">
        <w:rPr>
          <w:rFonts w:eastAsia="Calibri"/>
          <w:b/>
        </w:rPr>
        <w:t>о проведении отбора получателей субсидий</w:t>
      </w:r>
    </w:p>
    <w:p w:rsidR="004B1382" w:rsidRPr="00064038" w:rsidRDefault="001A35B9" w:rsidP="00064038">
      <w:pPr>
        <w:spacing w:after="0" w:line="240" w:lineRule="auto"/>
        <w:ind w:firstLine="709"/>
        <w:jc w:val="center"/>
        <w:rPr>
          <w:b/>
        </w:rPr>
      </w:pPr>
      <w:r w:rsidRPr="00064038">
        <w:rPr>
          <w:rFonts w:eastAsia="Calibri"/>
          <w:b/>
        </w:rPr>
        <w:t>на финансовое обеспечение (возмещение) затрат,</w:t>
      </w:r>
    </w:p>
    <w:p w:rsidR="004B1382" w:rsidRPr="00064038" w:rsidRDefault="001A35B9" w:rsidP="00064038">
      <w:pPr>
        <w:spacing w:after="0" w:line="240" w:lineRule="auto"/>
        <w:ind w:firstLine="709"/>
        <w:jc w:val="center"/>
        <w:rPr>
          <w:b/>
        </w:rPr>
      </w:pPr>
      <w:r w:rsidRPr="00064038">
        <w:rPr>
          <w:rFonts w:eastAsia="Calibri"/>
          <w:b/>
        </w:rPr>
        <w:t>связанных с проведением неотложных ремонтных работ</w:t>
      </w:r>
    </w:p>
    <w:p w:rsidR="004B1382" w:rsidRPr="00064038" w:rsidRDefault="001A35B9" w:rsidP="00064038">
      <w:pPr>
        <w:spacing w:after="0" w:line="240" w:lineRule="auto"/>
        <w:ind w:firstLine="709"/>
        <w:jc w:val="center"/>
        <w:rPr>
          <w:b/>
        </w:rPr>
      </w:pPr>
      <w:r w:rsidRPr="00064038">
        <w:rPr>
          <w:rFonts w:eastAsia="Calibri"/>
          <w:b/>
        </w:rPr>
        <w:t>по восстановлению сборного водовода</w:t>
      </w:r>
    </w:p>
    <w:p w:rsidR="00BE6AF1" w:rsidRPr="00064038" w:rsidRDefault="001A35B9" w:rsidP="00064038">
      <w:pPr>
        <w:spacing w:after="0" w:line="240" w:lineRule="auto"/>
        <w:ind w:firstLine="709"/>
        <w:jc w:val="center"/>
        <w:rPr>
          <w:b/>
        </w:rPr>
      </w:pPr>
      <w:r w:rsidRPr="00064038">
        <w:rPr>
          <w:rFonts w:eastAsia="Calibri"/>
          <w:b/>
        </w:rPr>
        <w:t>и подключению двух скважин к водозабору села Кротовка</w:t>
      </w:r>
    </w:p>
    <w:p w:rsidR="001A35B9" w:rsidRDefault="001A35B9" w:rsidP="00064038">
      <w:pPr>
        <w:spacing w:after="0" w:line="240" w:lineRule="auto"/>
        <w:ind w:firstLine="709"/>
        <w:jc w:val="both"/>
      </w:pPr>
    </w:p>
    <w:p w:rsidR="00854D0C" w:rsidRPr="00064038" w:rsidRDefault="00854D0C" w:rsidP="00064038">
      <w:pPr>
        <w:spacing w:after="0" w:line="240" w:lineRule="auto"/>
        <w:ind w:firstLine="709"/>
        <w:jc w:val="both"/>
      </w:pPr>
    </w:p>
    <w:p w:rsidR="001A35B9" w:rsidRPr="00064038" w:rsidRDefault="001A35B9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rFonts w:eastAsia="Calibri"/>
          <w:b/>
        </w:rPr>
        <w:t>1</w:t>
      </w:r>
      <w:r w:rsidR="001223A4" w:rsidRPr="00064038">
        <w:rPr>
          <w:b/>
        </w:rPr>
        <w:t>.</w:t>
      </w:r>
      <w:r w:rsidRPr="00064038">
        <w:rPr>
          <w:rFonts w:eastAsia="Calibri"/>
          <w:b/>
        </w:rPr>
        <w:t xml:space="preserve"> </w:t>
      </w:r>
      <w:r w:rsidR="001223A4" w:rsidRPr="00064038">
        <w:rPr>
          <w:b/>
        </w:rPr>
        <w:t>С</w:t>
      </w:r>
      <w:r w:rsidRPr="00064038">
        <w:rPr>
          <w:rFonts w:eastAsia="Calibri"/>
          <w:b/>
        </w:rPr>
        <w:t>рок</w:t>
      </w:r>
      <w:r w:rsidRPr="00064038">
        <w:rPr>
          <w:b/>
        </w:rPr>
        <w:t>и</w:t>
      </w:r>
      <w:r w:rsidRPr="00064038">
        <w:rPr>
          <w:rFonts w:eastAsia="Calibri"/>
          <w:b/>
        </w:rPr>
        <w:t xml:space="preserve"> проведения отбора</w:t>
      </w:r>
      <w:r w:rsidRPr="00064038">
        <w:rPr>
          <w:b/>
        </w:rPr>
        <w:t>:</w:t>
      </w:r>
    </w:p>
    <w:p w:rsidR="001A35B9" w:rsidRPr="00854D0C" w:rsidRDefault="001A35B9" w:rsidP="00064038">
      <w:pPr>
        <w:spacing w:after="0" w:line="240" w:lineRule="auto"/>
        <w:ind w:firstLine="709"/>
        <w:jc w:val="both"/>
      </w:pPr>
      <w:r w:rsidRPr="00854D0C">
        <w:rPr>
          <w:rFonts w:eastAsia="Calibri"/>
        </w:rPr>
        <w:t>дат</w:t>
      </w:r>
      <w:r w:rsidR="00C20391" w:rsidRPr="00854D0C">
        <w:rPr>
          <w:rFonts w:eastAsia="Calibri"/>
        </w:rPr>
        <w:t>а</w:t>
      </w:r>
      <w:r w:rsidRPr="00854D0C">
        <w:rPr>
          <w:rFonts w:eastAsia="Calibri"/>
        </w:rPr>
        <w:t xml:space="preserve"> и врем</w:t>
      </w:r>
      <w:r w:rsidR="00C20391" w:rsidRPr="00854D0C">
        <w:rPr>
          <w:rFonts w:eastAsia="Calibri"/>
        </w:rPr>
        <w:t>я</w:t>
      </w:r>
      <w:r w:rsidRPr="00854D0C">
        <w:rPr>
          <w:rFonts w:eastAsia="Calibri"/>
        </w:rPr>
        <w:t xml:space="preserve"> начала</w:t>
      </w:r>
      <w:r w:rsidR="00901621" w:rsidRPr="00854D0C">
        <w:t xml:space="preserve"> </w:t>
      </w:r>
      <w:r w:rsidR="00901621" w:rsidRPr="00854D0C">
        <w:rPr>
          <w:rFonts w:eastAsia="Calibri"/>
        </w:rPr>
        <w:t>подачи (приёма) предложений (заявок) участников отбора</w:t>
      </w:r>
      <w:r w:rsidR="00C20391" w:rsidRPr="00854D0C">
        <w:rPr>
          <w:rFonts w:eastAsia="Calibri"/>
        </w:rPr>
        <w:t>:</w:t>
      </w:r>
      <w:r w:rsidR="00854D0C" w:rsidRPr="00854D0C">
        <w:rPr>
          <w:rFonts w:eastAsia="Calibri"/>
        </w:rPr>
        <w:t xml:space="preserve"> </w:t>
      </w:r>
      <w:r w:rsidR="0005319F">
        <w:rPr>
          <w:rFonts w:eastAsia="Calibri"/>
        </w:rPr>
        <w:t>08</w:t>
      </w:r>
      <w:r w:rsidR="00854D0C" w:rsidRPr="00854D0C">
        <w:rPr>
          <w:rFonts w:eastAsia="Calibri"/>
        </w:rPr>
        <w:t xml:space="preserve">.00 часов </w:t>
      </w:r>
      <w:r w:rsidR="0005319F">
        <w:rPr>
          <w:rFonts w:eastAsia="Calibri"/>
        </w:rPr>
        <w:t>08</w:t>
      </w:r>
      <w:r w:rsidR="00854D0C" w:rsidRPr="00854D0C">
        <w:rPr>
          <w:rFonts w:eastAsia="Calibri"/>
        </w:rPr>
        <w:t>.10.2021</w:t>
      </w:r>
    </w:p>
    <w:p w:rsidR="00901621" w:rsidRPr="00854D0C" w:rsidRDefault="00901621" w:rsidP="00064038">
      <w:pPr>
        <w:spacing w:after="0" w:line="240" w:lineRule="auto"/>
        <w:ind w:firstLine="709"/>
        <w:jc w:val="both"/>
      </w:pPr>
      <w:r w:rsidRPr="00854D0C">
        <w:rPr>
          <w:rFonts w:eastAsia="Calibri"/>
        </w:rPr>
        <w:t>дат</w:t>
      </w:r>
      <w:r w:rsidR="00C20391" w:rsidRPr="00854D0C">
        <w:rPr>
          <w:rFonts w:eastAsia="Calibri"/>
        </w:rPr>
        <w:t>а</w:t>
      </w:r>
      <w:r w:rsidRPr="00854D0C">
        <w:rPr>
          <w:rFonts w:eastAsia="Calibri"/>
        </w:rPr>
        <w:t xml:space="preserve"> и врем</w:t>
      </w:r>
      <w:r w:rsidR="00C20391" w:rsidRPr="00854D0C">
        <w:rPr>
          <w:rFonts w:eastAsia="Calibri"/>
        </w:rPr>
        <w:t>я</w:t>
      </w:r>
      <w:r w:rsidRPr="00854D0C">
        <w:rPr>
          <w:rFonts w:eastAsia="Calibri"/>
        </w:rPr>
        <w:t xml:space="preserve"> </w:t>
      </w:r>
      <w:r w:rsidR="001A35B9" w:rsidRPr="00854D0C">
        <w:rPr>
          <w:rFonts w:eastAsia="Calibri"/>
        </w:rPr>
        <w:t>(окончания) подачи (приёма) предложений (заявок) участников отбора</w:t>
      </w:r>
      <w:r w:rsidR="00C20391" w:rsidRPr="00854D0C">
        <w:rPr>
          <w:rFonts w:eastAsia="Calibri"/>
        </w:rPr>
        <w:t>:</w:t>
      </w:r>
      <w:r w:rsidR="00854D0C" w:rsidRPr="00854D0C">
        <w:rPr>
          <w:rFonts w:eastAsia="Calibri"/>
        </w:rPr>
        <w:t xml:space="preserve"> 1</w:t>
      </w:r>
      <w:r w:rsidR="0005319F">
        <w:rPr>
          <w:rFonts w:eastAsia="Calibri"/>
        </w:rPr>
        <w:t>7</w:t>
      </w:r>
      <w:r w:rsidR="00854D0C" w:rsidRPr="00854D0C">
        <w:rPr>
          <w:rFonts w:eastAsia="Calibri"/>
        </w:rPr>
        <w:t xml:space="preserve">.00 часов </w:t>
      </w:r>
      <w:r w:rsidR="0005319F">
        <w:rPr>
          <w:rFonts w:eastAsia="Calibri"/>
        </w:rPr>
        <w:t>05</w:t>
      </w:r>
      <w:r w:rsidR="00854D0C" w:rsidRPr="00854D0C">
        <w:rPr>
          <w:rFonts w:eastAsia="Calibri"/>
        </w:rPr>
        <w:t>.11.2021.</w:t>
      </w:r>
    </w:p>
    <w:p w:rsidR="00901621" w:rsidRPr="00064038" w:rsidRDefault="00C20391" w:rsidP="00064038">
      <w:pPr>
        <w:spacing w:after="0" w:line="240" w:lineRule="auto"/>
        <w:ind w:firstLine="709"/>
        <w:jc w:val="both"/>
      </w:pPr>
      <w:r w:rsidRPr="00854D0C">
        <w:rPr>
          <w:rFonts w:eastAsia="Calibri"/>
        </w:rPr>
        <w:t xml:space="preserve">Срок подачи (приёма) предложений (заявок) участников отбора составляет </w:t>
      </w:r>
      <w:r w:rsidR="001A35B9" w:rsidRPr="00854D0C">
        <w:rPr>
          <w:rFonts w:eastAsia="Calibri"/>
        </w:rPr>
        <w:t>30 календарных дней, следующих за днём размещения объявления о проведении отбора.</w:t>
      </w:r>
    </w:p>
    <w:p w:rsidR="001A35B9" w:rsidRPr="00064038" w:rsidRDefault="001A35B9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Отбор не разделяется на этапы</w:t>
      </w:r>
      <w:r w:rsidR="004B1382" w:rsidRPr="00064038">
        <w:t>.</w:t>
      </w:r>
    </w:p>
    <w:p w:rsidR="00064038" w:rsidRDefault="00064038" w:rsidP="00064038">
      <w:pPr>
        <w:spacing w:after="0" w:line="240" w:lineRule="auto"/>
        <w:ind w:firstLine="709"/>
        <w:jc w:val="both"/>
        <w:rPr>
          <w:b/>
        </w:rPr>
      </w:pPr>
    </w:p>
    <w:p w:rsidR="004B1382" w:rsidRPr="00064038" w:rsidRDefault="001A35B9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rFonts w:eastAsia="Calibri"/>
          <w:b/>
        </w:rPr>
        <w:t>2</w:t>
      </w:r>
      <w:r w:rsidR="001223A4" w:rsidRPr="00064038">
        <w:rPr>
          <w:b/>
        </w:rPr>
        <w:t>.</w:t>
      </w:r>
      <w:r w:rsidR="004B1382" w:rsidRPr="00064038">
        <w:rPr>
          <w:b/>
        </w:rPr>
        <w:t xml:space="preserve"> Организация, проводящая отбор:</w:t>
      </w:r>
    </w:p>
    <w:p w:rsidR="00901621" w:rsidRPr="00064038" w:rsidRDefault="00901621" w:rsidP="00064038">
      <w:pPr>
        <w:spacing w:after="0" w:line="240" w:lineRule="auto"/>
        <w:ind w:firstLine="709"/>
        <w:jc w:val="both"/>
      </w:pPr>
      <w:r w:rsidRPr="00064038">
        <w:rPr>
          <w:rFonts w:eastAsia="Calibri"/>
        </w:rPr>
        <w:t>Управление жилищно-коммунального хозяйства администрации города Ульяновска</w:t>
      </w:r>
      <w:r w:rsidR="004B1382" w:rsidRPr="00064038">
        <w:t>.</w:t>
      </w:r>
    </w:p>
    <w:p w:rsidR="00901621" w:rsidRPr="00064038" w:rsidRDefault="00901621" w:rsidP="00064038">
      <w:pPr>
        <w:spacing w:after="0" w:line="240" w:lineRule="auto"/>
        <w:ind w:firstLine="709"/>
        <w:jc w:val="both"/>
      </w:pPr>
      <w:r w:rsidRPr="00064038">
        <w:t>М</w:t>
      </w:r>
      <w:r w:rsidR="001A35B9" w:rsidRPr="00064038">
        <w:rPr>
          <w:rFonts w:eastAsia="Calibri"/>
        </w:rPr>
        <w:t>ест</w:t>
      </w:r>
      <w:r w:rsidRPr="00064038">
        <w:t>о</w:t>
      </w:r>
      <w:r w:rsidR="001A35B9" w:rsidRPr="00064038">
        <w:rPr>
          <w:rFonts w:eastAsia="Calibri"/>
        </w:rPr>
        <w:t xml:space="preserve"> нахождения</w:t>
      </w:r>
      <w:r w:rsidRPr="00064038">
        <w:t xml:space="preserve">: </w:t>
      </w:r>
      <w:proofErr w:type="gramStart"/>
      <w:r w:rsidRPr="00064038">
        <w:t>г</w:t>
      </w:r>
      <w:proofErr w:type="gramEnd"/>
      <w:r w:rsidRPr="00064038">
        <w:t>. Ульяновск, ул. Карла Маркса, д. 15.</w:t>
      </w:r>
    </w:p>
    <w:p w:rsidR="00901621" w:rsidRPr="00064038" w:rsidRDefault="00901621" w:rsidP="00064038">
      <w:pPr>
        <w:spacing w:after="0" w:line="240" w:lineRule="auto"/>
        <w:ind w:firstLine="709"/>
        <w:jc w:val="both"/>
      </w:pPr>
      <w:r w:rsidRPr="00064038">
        <w:t>П</w:t>
      </w:r>
      <w:r w:rsidRPr="00064038">
        <w:rPr>
          <w:rFonts w:eastAsia="Calibri"/>
        </w:rPr>
        <w:t>очтов</w:t>
      </w:r>
      <w:r w:rsidRPr="00064038">
        <w:t>ый</w:t>
      </w:r>
      <w:r w:rsidRPr="00064038">
        <w:rPr>
          <w:rFonts w:eastAsia="Calibri"/>
        </w:rPr>
        <w:t xml:space="preserve"> адрес</w:t>
      </w:r>
      <w:r w:rsidRPr="00064038">
        <w:t>: 432071, Ульяновская область,</w:t>
      </w:r>
      <w:r w:rsidRPr="00064038">
        <w:rPr>
          <w:rFonts w:eastAsia="Calibri"/>
        </w:rPr>
        <w:t xml:space="preserve"> </w:t>
      </w:r>
      <w:proofErr w:type="gramStart"/>
      <w:r w:rsidRPr="00064038">
        <w:t>г</w:t>
      </w:r>
      <w:proofErr w:type="gramEnd"/>
      <w:r w:rsidRPr="00064038">
        <w:t xml:space="preserve">. Ульяновск, ул. Карла Маркса, д. 15, </w:t>
      </w:r>
      <w:proofErr w:type="spellStart"/>
      <w:r w:rsidRPr="00064038">
        <w:t>каб</w:t>
      </w:r>
      <w:proofErr w:type="spellEnd"/>
      <w:r w:rsidRPr="00064038">
        <w:t>. 201.</w:t>
      </w:r>
    </w:p>
    <w:p w:rsidR="00901621" w:rsidRPr="00064038" w:rsidRDefault="00901621" w:rsidP="00064038">
      <w:pPr>
        <w:spacing w:after="0" w:line="240" w:lineRule="auto"/>
        <w:ind w:firstLine="709"/>
        <w:jc w:val="both"/>
      </w:pPr>
      <w:r w:rsidRPr="00064038">
        <w:t xml:space="preserve">Адрес электронной почты: </w:t>
      </w:r>
      <w:proofErr w:type="spellStart"/>
      <w:r w:rsidRPr="00064038">
        <w:rPr>
          <w:lang w:val="en-US"/>
        </w:rPr>
        <w:t>komitetgkh</w:t>
      </w:r>
      <w:proofErr w:type="spellEnd"/>
      <w:r w:rsidRPr="00064038">
        <w:t>@</w:t>
      </w:r>
      <w:r w:rsidRPr="00064038">
        <w:rPr>
          <w:lang w:val="en-US"/>
        </w:rPr>
        <w:t>mail</w:t>
      </w:r>
      <w:r w:rsidRPr="00064038">
        <w:t>.</w:t>
      </w:r>
      <w:proofErr w:type="spellStart"/>
      <w:r w:rsidRPr="00064038">
        <w:rPr>
          <w:lang w:val="en-US"/>
        </w:rPr>
        <w:t>ru</w:t>
      </w:r>
      <w:proofErr w:type="spellEnd"/>
      <w:r w:rsidRPr="00064038">
        <w:t>;</w:t>
      </w:r>
    </w:p>
    <w:p w:rsidR="00064038" w:rsidRDefault="00064038" w:rsidP="00064038">
      <w:pPr>
        <w:spacing w:after="0" w:line="240" w:lineRule="auto"/>
        <w:ind w:firstLine="709"/>
        <w:jc w:val="both"/>
        <w:rPr>
          <w:b/>
        </w:rPr>
      </w:pPr>
    </w:p>
    <w:p w:rsidR="001223A4" w:rsidRPr="00064038" w:rsidRDefault="001A35B9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rFonts w:eastAsia="Calibri"/>
          <w:b/>
        </w:rPr>
        <w:t>3</w:t>
      </w:r>
      <w:r w:rsidR="001223A4" w:rsidRPr="00064038">
        <w:rPr>
          <w:b/>
        </w:rPr>
        <w:t>.</w:t>
      </w:r>
      <w:r w:rsidRPr="00064038">
        <w:rPr>
          <w:rFonts w:eastAsia="Calibri"/>
          <w:b/>
        </w:rPr>
        <w:t xml:space="preserve"> </w:t>
      </w:r>
      <w:r w:rsidR="001223A4" w:rsidRPr="00064038">
        <w:rPr>
          <w:b/>
        </w:rPr>
        <w:t>Р</w:t>
      </w:r>
      <w:r w:rsidRPr="00064038">
        <w:rPr>
          <w:rFonts w:eastAsia="Calibri"/>
          <w:b/>
        </w:rPr>
        <w:t>езультат предоставления субсидий</w:t>
      </w:r>
      <w:r w:rsidR="001223A4" w:rsidRPr="00064038">
        <w:rPr>
          <w:b/>
        </w:rPr>
        <w:t>:</w:t>
      </w:r>
    </w:p>
    <w:p w:rsidR="001A35B9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 xml:space="preserve">Результатом предоставления субсидий является </w:t>
      </w:r>
      <w:proofErr w:type="gramStart"/>
      <w:r w:rsidRPr="00064038">
        <w:rPr>
          <w:rFonts w:eastAsia="Calibri"/>
        </w:rPr>
        <w:t>полное</w:t>
      </w:r>
      <w:proofErr w:type="gramEnd"/>
      <w:r w:rsidRPr="00064038">
        <w:rPr>
          <w:rFonts w:eastAsia="Calibri"/>
        </w:rPr>
        <w:t xml:space="preserve"> (100 %) восстановление характеристик надёжности, безопасности и готовности объектов, инженерных коммуникаций и оборудования для </w:t>
      </w:r>
      <w:r w:rsidRPr="00064038">
        <w:rPr>
          <w:rFonts w:eastAsia="Calibri"/>
          <w:spacing w:val="-2"/>
        </w:rPr>
        <w:t>организации водоснабжения на территории муниципального образования «город Ульяновск» в результате</w:t>
      </w:r>
      <w:r w:rsidRPr="00064038">
        <w:rPr>
          <w:rFonts w:eastAsia="Calibri"/>
        </w:rPr>
        <w:t xml:space="preserve"> проведения получателями субсидий в 2021 году мероприятий по ремонту, реконструкции и (или) модернизации</w:t>
      </w:r>
      <w:r w:rsidRPr="00064038">
        <w:rPr>
          <w:rFonts w:eastAsia="Calibri"/>
          <w:bCs/>
        </w:rPr>
        <w:t xml:space="preserve"> </w:t>
      </w:r>
      <w:r w:rsidRPr="00064038">
        <w:rPr>
          <w:rFonts w:eastAsia="Calibri"/>
        </w:rPr>
        <w:t>источников водоснабжения, инженерных сетей и объектов водоснабжения, расположенных на территории муниципального образования «город Ульяновск».</w:t>
      </w:r>
    </w:p>
    <w:p w:rsidR="00064038" w:rsidRDefault="00064038" w:rsidP="00064038">
      <w:pPr>
        <w:spacing w:after="0" w:line="240" w:lineRule="auto"/>
        <w:ind w:firstLine="709"/>
        <w:jc w:val="both"/>
        <w:rPr>
          <w:b/>
        </w:rPr>
      </w:pPr>
    </w:p>
    <w:p w:rsidR="00064038" w:rsidRDefault="001A35B9" w:rsidP="00064038">
      <w:pPr>
        <w:spacing w:after="0" w:line="240" w:lineRule="auto"/>
        <w:ind w:firstLine="708"/>
        <w:jc w:val="both"/>
        <w:rPr>
          <w:b/>
        </w:rPr>
      </w:pPr>
      <w:r w:rsidRPr="00064038">
        <w:rPr>
          <w:rFonts w:eastAsia="Calibri"/>
          <w:b/>
        </w:rPr>
        <w:t>4</w:t>
      </w:r>
      <w:r w:rsidR="001223A4" w:rsidRPr="00064038">
        <w:rPr>
          <w:b/>
        </w:rPr>
        <w:t>.</w:t>
      </w:r>
      <w:r w:rsidRPr="00064038">
        <w:rPr>
          <w:rFonts w:eastAsia="Calibri"/>
          <w:b/>
        </w:rPr>
        <w:t xml:space="preserve"> </w:t>
      </w:r>
      <w:r w:rsidR="001223A4" w:rsidRPr="00064038">
        <w:rPr>
          <w:b/>
        </w:rPr>
        <w:t>А</w:t>
      </w:r>
      <w:r w:rsidRPr="00064038">
        <w:rPr>
          <w:rFonts w:eastAsia="Calibri"/>
          <w:b/>
        </w:rPr>
        <w:t>дрес сайта Управления в информационно-телекоммуникационной сети</w:t>
      </w:r>
      <w:r w:rsidR="00064038">
        <w:rPr>
          <w:b/>
        </w:rPr>
        <w:t xml:space="preserve"> </w:t>
      </w:r>
      <w:r w:rsidRPr="00064038">
        <w:rPr>
          <w:rFonts w:eastAsia="Calibri"/>
          <w:b/>
        </w:rPr>
        <w:t>«Интернет»</w:t>
      </w:r>
      <w:r w:rsidR="001223A4" w:rsidRPr="00064038">
        <w:rPr>
          <w:b/>
        </w:rPr>
        <w:t>,</w:t>
      </w:r>
      <w:r w:rsidRPr="00064038">
        <w:rPr>
          <w:rFonts w:eastAsia="Calibri"/>
          <w:b/>
        </w:rPr>
        <w:t xml:space="preserve"> на котором обеспечивается проведение отбора</w:t>
      </w:r>
      <w:r w:rsidR="001223A4" w:rsidRPr="00064038">
        <w:rPr>
          <w:b/>
        </w:rPr>
        <w:t>:</w:t>
      </w:r>
    </w:p>
    <w:p w:rsidR="001A35B9" w:rsidRPr="00064038" w:rsidRDefault="001223A4" w:rsidP="00064038">
      <w:pPr>
        <w:spacing w:after="0" w:line="240" w:lineRule="auto"/>
        <w:ind w:firstLine="708"/>
        <w:jc w:val="both"/>
        <w:rPr>
          <w:rFonts w:eastAsia="Calibri"/>
        </w:rPr>
      </w:pPr>
      <w:proofErr w:type="spellStart"/>
      <w:r w:rsidRPr="00064038">
        <w:rPr>
          <w:rFonts w:eastAsia="Calibri"/>
        </w:rPr>
        <w:t>gkh.ulmeria.ru</w:t>
      </w:r>
      <w:proofErr w:type="spellEnd"/>
      <w:r w:rsidRPr="00064038">
        <w:t>.</w:t>
      </w:r>
    </w:p>
    <w:p w:rsidR="00064038" w:rsidRDefault="00064038" w:rsidP="00064038">
      <w:pPr>
        <w:spacing w:after="0" w:line="240" w:lineRule="auto"/>
        <w:ind w:firstLine="709"/>
        <w:jc w:val="both"/>
        <w:rPr>
          <w:b/>
        </w:rPr>
      </w:pPr>
    </w:p>
    <w:p w:rsidR="001223A4" w:rsidRPr="00064038" w:rsidRDefault="001A35B9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rFonts w:eastAsia="Calibri"/>
          <w:b/>
        </w:rPr>
        <w:t>5</w:t>
      </w:r>
      <w:r w:rsidR="001223A4" w:rsidRPr="00064038">
        <w:rPr>
          <w:b/>
        </w:rPr>
        <w:t>.</w:t>
      </w:r>
      <w:r w:rsidRPr="00064038">
        <w:rPr>
          <w:rFonts w:eastAsia="Calibri"/>
          <w:b/>
        </w:rPr>
        <w:t xml:space="preserve"> </w:t>
      </w:r>
      <w:r w:rsidR="001223A4" w:rsidRPr="00064038">
        <w:rPr>
          <w:b/>
        </w:rPr>
        <w:t>Т</w:t>
      </w:r>
      <w:r w:rsidRPr="00064038">
        <w:rPr>
          <w:rFonts w:eastAsia="Calibri"/>
          <w:b/>
        </w:rPr>
        <w:t>ребовани</w:t>
      </w:r>
      <w:r w:rsidR="001223A4" w:rsidRPr="00064038">
        <w:rPr>
          <w:b/>
        </w:rPr>
        <w:t xml:space="preserve">я </w:t>
      </w:r>
      <w:r w:rsidRPr="00064038">
        <w:rPr>
          <w:rFonts w:eastAsia="Calibri"/>
          <w:b/>
        </w:rPr>
        <w:t>к участникам отбора</w:t>
      </w:r>
      <w:r w:rsidR="001223A4" w:rsidRPr="00064038">
        <w:rPr>
          <w:b/>
        </w:rPr>
        <w:t>:</w:t>
      </w:r>
    </w:p>
    <w:p w:rsidR="004B1382" w:rsidRPr="00064038" w:rsidRDefault="004B1382" w:rsidP="00064038">
      <w:pPr>
        <w:spacing w:after="0" w:line="240" w:lineRule="auto"/>
        <w:ind w:firstLine="709"/>
        <w:jc w:val="both"/>
        <w:rPr>
          <w:rFonts w:eastAsia="Calibri"/>
          <w:b/>
          <w:i/>
        </w:rPr>
      </w:pPr>
      <w:r w:rsidRPr="00064038">
        <w:rPr>
          <w:rFonts w:eastAsia="Calibri"/>
          <w:b/>
          <w:i/>
        </w:rPr>
        <w:t>Получатель субсидий по состоянию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4B1382" w:rsidRPr="00064038" w:rsidRDefault="004B1382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 xml:space="preserve">1) у получателя субсидий должна отсутствовать неисполненная обязанность по уплате налогов, сборов, страховых взносов, пеней, штрафов, </w:t>
      </w:r>
      <w:r w:rsidRPr="00064038">
        <w:rPr>
          <w:rFonts w:eastAsia="Calibri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4B1382" w:rsidRPr="00064038" w:rsidRDefault="004B1382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2) у получателя субсидий должна отсутствовать просроченная задолженность по возврату в бюджет муниципального образования «город Ульяновск» субсидий, бюджетных инвестиций, предоставленных, в том числе, в соответствии с иными правовыми актами, и иная просроченная (неурегулированная) задолженность перед муниципальным образованием «город Ульяновск»;</w:t>
      </w:r>
    </w:p>
    <w:p w:rsidR="004B1382" w:rsidRPr="00064038" w:rsidRDefault="004B1382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3) получатель субсидий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должна быть введена процедура банкротства, деятельность получателя субсидий не должна быть приостановлена в порядке, предусмотренном законодательством Российской Федерации;</w:t>
      </w:r>
    </w:p>
    <w:p w:rsidR="004B1382" w:rsidRPr="00064038" w:rsidRDefault="004B1382" w:rsidP="00064038">
      <w:pPr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064038">
        <w:rPr>
          <w:rFonts w:eastAsia="Calibri"/>
        </w:rPr>
        <w:t>4)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64038">
        <w:rPr>
          <w:rFonts w:eastAsia="Calibri"/>
        </w:rPr>
        <w:t>офшорные</w:t>
      </w:r>
      <w:proofErr w:type="spellEnd"/>
      <w:proofErr w:type="gramEnd"/>
      <w:r w:rsidRPr="00064038">
        <w:rPr>
          <w:rFonts w:eastAsia="Calibri"/>
        </w:rPr>
        <w:t xml:space="preserve"> зоны), в совокупности превышает 50 %;</w:t>
      </w:r>
    </w:p>
    <w:p w:rsidR="004B1382" w:rsidRPr="00064038" w:rsidRDefault="004B1382" w:rsidP="00064038">
      <w:pPr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064038">
        <w:rPr>
          <w:rFonts w:eastAsia="Calibri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субсидий;</w:t>
      </w:r>
      <w:proofErr w:type="gramEnd"/>
    </w:p>
    <w:p w:rsidR="004B1382" w:rsidRPr="00064038" w:rsidRDefault="004B1382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6) получатель субсидий не должен получать средства из бюджета муниципального образования «город Ульяновск» в соответствии с правовым актом, на основании иных нормативных правовых актов муниципального образования «город  Ульяновск», на цели, указанные в пункте 1.2 раздела 1 настоящего Порядка.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b/>
          <w:i/>
        </w:rPr>
      </w:pPr>
      <w:r w:rsidRPr="00064038">
        <w:rPr>
          <w:b/>
          <w:i/>
        </w:rPr>
        <w:t>Перечень документов, представляемых участниками отбора для подтверждения их соответствия указанным требованиям</w:t>
      </w:r>
      <w:r w:rsidR="00C56BE7" w:rsidRPr="00064038">
        <w:rPr>
          <w:b/>
          <w:i/>
        </w:rPr>
        <w:t>.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Для подтверждения соответствия установленным требованиям, участник отбора представляет в Управление следующие документы: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1) заявку на предоставление субсидий по форме согласно Приложению 1 к настоящему Порядку.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2) оригиналы или заверенные подписью руководителя и печатью (при наличии) организации копии документов, подтверждающих полномочия лица, подписавшего заявку, на осуществление действий от имени организации;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3) заверенные подписью руководителя и печатью (при наличии) организации копии учредительных документов организации;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 xml:space="preserve">4) копии документов, подтверждающих наличие у организации права собственности или иного законного основания для владения источниками водоснабжения, инженерными сетями и объектами водоснабжения, расположенными на территории муниципального образования «город </w:t>
      </w:r>
      <w:r w:rsidRPr="00064038">
        <w:rPr>
          <w:rFonts w:eastAsia="Calibri"/>
        </w:rPr>
        <w:lastRenderedPageBreak/>
        <w:t>Ульяновск», на которых проводились работы по ремонту, реконструкции и (или) модернизации;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5) справка о соответствии организации требованиям, установленным подпунктами 2-6 пункта 2.3 раздела 2 настоящего Порядка, подписанная руководителем организации;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6) справка налогового органа, подтверждающая отсутствие у организации на 1-е число месяца, предшествующего месяцу, в котором планируется проведение отбора, просроченной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7) заверенная подписью руководителя и печатью (при наличии) организации копия свидетельства о допуске организации к работам по ремонту, реконструкции и (или) модернизации источников водоснабжения, инженерных сетей и объектов водоснабжения, расположенных на территории муниципального образования «город Ульяновск»</w:t>
      </w:r>
      <w:r w:rsidRPr="00064038">
        <w:rPr>
          <w:rFonts w:eastAsia="Calibri"/>
          <w:bCs/>
        </w:rPr>
        <w:t>,</w:t>
      </w:r>
      <w:r w:rsidRPr="00064038">
        <w:rPr>
          <w:rFonts w:eastAsia="Calibri"/>
        </w:rPr>
        <w:t xml:space="preserve"> выданного </w:t>
      </w:r>
      <w:proofErr w:type="spellStart"/>
      <w:r w:rsidRPr="00064038">
        <w:rPr>
          <w:rFonts w:eastAsia="Calibri"/>
        </w:rPr>
        <w:t>саморегулируемой</w:t>
      </w:r>
      <w:proofErr w:type="spellEnd"/>
      <w:r w:rsidRPr="00064038">
        <w:rPr>
          <w:rFonts w:eastAsia="Calibri"/>
        </w:rPr>
        <w:t xml:space="preserve"> организацией;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8) оригинал акта обследования источников водоснабжения, инженерных сетей и объектов водоснабжения, расположенных на территории муниципального образования «город Ульяновск», подписанный руководителем организации, в котором должны быть указаны: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дата составления акта;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оценка состояния;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заключение о необходимости проведения работ по ремонту, реконструкции и (или) модернизации;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064038">
        <w:rPr>
          <w:rFonts w:eastAsia="Calibri"/>
        </w:rPr>
        <w:t>материал, протяжённость, диаметр и тип прокладки сетей, характеристика объектов, подлежащих ремонту, реконструкции и (или) модернизации;</w:t>
      </w:r>
      <w:proofErr w:type="gramEnd"/>
    </w:p>
    <w:p w:rsidR="001223A4" w:rsidRPr="00064038" w:rsidRDefault="001223A4" w:rsidP="00064038">
      <w:pPr>
        <w:shd w:val="clear" w:color="auto" w:fill="FFFFFF"/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9) оригинал проектной документации по реконструкции и (или) модернизации источников водоснабжения, инженерных сетей и объектов водоснабжения, расположенных на территории муниципального образования «город Ульяновск» (в случае проведения работ по реконструкции и (или) модернизации);</w:t>
      </w:r>
    </w:p>
    <w:p w:rsidR="001223A4" w:rsidRPr="00064038" w:rsidRDefault="001223A4" w:rsidP="00064038">
      <w:pPr>
        <w:shd w:val="clear" w:color="auto" w:fill="FFFFFF"/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10) оригинал сметы затрат на ремонт, реконструкцию и (или) модернизацию источников водоснабжения, инженерных сетей и объектов водоснабжения, расположенных на территории муниципального образования «город Ульяновск»;</w:t>
      </w:r>
    </w:p>
    <w:p w:rsidR="001223A4" w:rsidRPr="00064038" w:rsidRDefault="001223A4" w:rsidP="00064038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064038">
        <w:rPr>
          <w:rFonts w:ascii="PT Astra Serif" w:hAnsi="PT Astra Serif"/>
          <w:b w:val="0"/>
          <w:bCs w:val="0"/>
          <w:kern w:val="0"/>
          <w:sz w:val="28"/>
          <w:szCs w:val="28"/>
        </w:rPr>
        <w:t xml:space="preserve">11) оригинал акта о приёмке организацией выполненных работ по </w:t>
      </w:r>
      <w:r w:rsidRPr="00064038">
        <w:rPr>
          <w:rFonts w:ascii="PT Astra Serif" w:hAnsi="PT Astra Serif"/>
          <w:b w:val="0"/>
          <w:sz w:val="28"/>
          <w:szCs w:val="28"/>
        </w:rPr>
        <w:t>ремонту, реконструкции и (или) модернизации источников водоснабжения, инженерных сетей и объектов водоснабжения, расположенных на территории муниципального образования «город Ульяновск»</w:t>
      </w:r>
      <w:r w:rsidRPr="00064038">
        <w:rPr>
          <w:rFonts w:ascii="PT Astra Serif" w:hAnsi="PT Astra Serif"/>
          <w:b w:val="0"/>
          <w:bCs w:val="0"/>
          <w:kern w:val="0"/>
          <w:sz w:val="28"/>
          <w:szCs w:val="28"/>
        </w:rPr>
        <w:t xml:space="preserve"> (форма № КС-2,</w:t>
      </w:r>
      <w:r w:rsidRPr="00064038">
        <w:rPr>
          <w:rFonts w:ascii="PT Astra Serif" w:hAnsi="PT Astra Serif"/>
          <w:b w:val="0"/>
          <w:sz w:val="28"/>
          <w:szCs w:val="28"/>
        </w:rPr>
        <w:t xml:space="preserve"> утверждённая постановлением Государственного комитета Российской Федерации по статистике от 11.11.1999 № 100) (далее – форма № КС-2)</w:t>
      </w:r>
      <w:r w:rsidRPr="00064038">
        <w:rPr>
          <w:rFonts w:ascii="PT Astra Serif" w:hAnsi="PT Astra Serif"/>
          <w:b w:val="0"/>
          <w:bCs w:val="0"/>
          <w:kern w:val="0"/>
          <w:sz w:val="28"/>
          <w:szCs w:val="28"/>
        </w:rPr>
        <w:t>;</w:t>
      </w:r>
    </w:p>
    <w:p w:rsidR="001223A4" w:rsidRPr="00064038" w:rsidRDefault="001223A4" w:rsidP="00064038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 xml:space="preserve">12) </w:t>
      </w:r>
      <w:r w:rsidRPr="00064038">
        <w:rPr>
          <w:rFonts w:ascii="PT Astra Serif" w:hAnsi="PT Astra Serif"/>
          <w:b w:val="0"/>
          <w:bCs w:val="0"/>
          <w:kern w:val="0"/>
          <w:sz w:val="28"/>
          <w:szCs w:val="28"/>
        </w:rPr>
        <w:t xml:space="preserve">оригинал справки о стоимости выполненных работ и затрат </w:t>
      </w:r>
      <w:r w:rsidRPr="00064038">
        <w:rPr>
          <w:rFonts w:ascii="PT Astra Serif" w:hAnsi="PT Astra Serif"/>
          <w:b w:val="0"/>
          <w:sz w:val="28"/>
          <w:szCs w:val="28"/>
        </w:rPr>
        <w:t xml:space="preserve">по ремонту, реконструкции и (или) модернизации источников водоснабжения, инженерных сетей и объектов водоснабжения, расположенных на территории муниципального образования «город Ульяновск» </w:t>
      </w:r>
      <w:r w:rsidRPr="00064038">
        <w:rPr>
          <w:rFonts w:ascii="PT Astra Serif" w:hAnsi="PT Astra Serif"/>
          <w:b w:val="0"/>
          <w:bCs w:val="0"/>
          <w:kern w:val="0"/>
          <w:sz w:val="28"/>
          <w:szCs w:val="28"/>
        </w:rPr>
        <w:t xml:space="preserve">(форма № КС-3, </w:t>
      </w:r>
      <w:r w:rsidRPr="00064038">
        <w:rPr>
          <w:rFonts w:ascii="PT Astra Serif" w:hAnsi="PT Astra Serif"/>
          <w:b w:val="0"/>
          <w:sz w:val="28"/>
          <w:szCs w:val="28"/>
        </w:rPr>
        <w:t>утверждённая постановлением Государственного комитета Российской Федерации по статистике от 11.11.1999 № 100) (далее – форма № КС-3)</w:t>
      </w:r>
      <w:r w:rsidRPr="00064038">
        <w:rPr>
          <w:rFonts w:ascii="PT Astra Serif" w:hAnsi="PT Astra Serif"/>
          <w:b w:val="0"/>
          <w:bCs w:val="0"/>
          <w:kern w:val="0"/>
          <w:sz w:val="28"/>
          <w:szCs w:val="28"/>
        </w:rPr>
        <w:t>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064038">
        <w:rPr>
          <w:rFonts w:eastAsia="Calibri"/>
        </w:rPr>
        <w:lastRenderedPageBreak/>
        <w:t>13) оригинал исполнительной документации, в том числе: акт технической готовности инженерных сетей, акты освидетельствования скрытых работ, монтажной (исполнительной) схемы инженерных сетей, сертификаты на применяемые материалы, акт о проведении испытаний трубопроводов на прочность и герметичность, акт о проведении промывки, акт о проведении дезинфекции; копия журнала производства работ, заверенная печатью (при наличии) и подписью руководителя организации;</w:t>
      </w:r>
      <w:proofErr w:type="gramEnd"/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14) копии документов, подтверждающих открытие организацией расчётного или корреспондентского счёта в учреждениях Центрального банка Российской Федерации или кредитных организациях для перечисления субсидий;</w:t>
      </w:r>
    </w:p>
    <w:p w:rsidR="001223A4" w:rsidRPr="00064038" w:rsidRDefault="001223A4" w:rsidP="00064038">
      <w:pPr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064038">
        <w:rPr>
          <w:rFonts w:eastAsia="Calibri"/>
        </w:rPr>
        <w:t>15) согласие организации, а также лиц, получающих средства на основании договоров, заключённых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Управлением и органом муниципального финансового контроля</w:t>
      </w:r>
      <w:proofErr w:type="gramEnd"/>
      <w:r w:rsidRPr="00064038">
        <w:rPr>
          <w:rFonts w:eastAsia="Calibri"/>
        </w:rPr>
        <w:t xml:space="preserve"> муниципального образования «город Ульяновск» за соблюдением целей, условий и порядка предоставления субсидий, а также согласие включения таких положений в соглашение о предоставлении субсидий.</w:t>
      </w:r>
    </w:p>
    <w:p w:rsidR="00C56BE7" w:rsidRPr="00064038" w:rsidRDefault="00C56BE7" w:rsidP="00064038">
      <w:pPr>
        <w:spacing w:after="0" w:line="240" w:lineRule="auto"/>
        <w:ind w:firstLine="709"/>
        <w:jc w:val="both"/>
      </w:pP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b/>
        </w:rPr>
        <w:t>6. Порядок подачи заявок участниками отбора и требования, предъявляемые к форме и содержанию заявок, подаваемых участниками отбора.</w:t>
      </w:r>
    </w:p>
    <w:p w:rsidR="00C56BE7" w:rsidRPr="00064038" w:rsidRDefault="00C56BE7" w:rsidP="00064038">
      <w:pPr>
        <w:spacing w:after="0" w:line="240" w:lineRule="auto"/>
        <w:ind w:firstLine="709"/>
        <w:jc w:val="both"/>
      </w:pPr>
      <w:r w:rsidRPr="00064038">
        <w:t>Требования, предъявляемые к форме и содержанию заявок, подаваемых участниками отбора:</w:t>
      </w:r>
    </w:p>
    <w:p w:rsidR="00C56BE7" w:rsidRPr="00064038" w:rsidRDefault="00C56BE7" w:rsidP="00064038">
      <w:pPr>
        <w:spacing w:after="0" w:line="240" w:lineRule="auto"/>
        <w:ind w:firstLine="709"/>
        <w:jc w:val="both"/>
      </w:pPr>
      <w:r w:rsidRPr="00064038">
        <w:t>заявка предоставляется по прилагаемой форме, с приложением документов, указанных в пункте 5;</w:t>
      </w:r>
    </w:p>
    <w:p w:rsidR="00C56BE7" w:rsidRPr="00064038" w:rsidRDefault="00C56BE7" w:rsidP="00064038">
      <w:pPr>
        <w:spacing w:after="0" w:line="240" w:lineRule="auto"/>
        <w:ind w:firstLine="709"/>
        <w:jc w:val="both"/>
      </w:pPr>
      <w:r w:rsidRPr="00064038">
        <w:t>содержание предоставляемых документов, подаваемых участниками отбора, должно полностью соответствовать требованиям, указанным в пункте 5;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заявка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организацией заявке, иной информации об организации, связанной с отбором.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  <w:b/>
        </w:rPr>
      </w:pP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b/>
        </w:rPr>
        <w:t>7. Порядок отзыва заявок участников отбора, порядка возврата заявок участников отбора, в том числе основания для возврата заявок участников отбора, порядка внесения изменений в заявки участников отбора.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Организация вправе отозвать или изменить свою заявку до истечения установленного срока подачи заявки.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Отзыв заявки организацией осуществляется путём направления в адрес Управления письменного уведомления организации, составленного в свободной форме, с указанием: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наименования организации;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lastRenderedPageBreak/>
        <w:t>даты подачи заявки;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почтового адреса для возврата заявки.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Основанием для возврата заявки организации является поступление в адрес Управления письменного уведомления организации об отзыве заявки, которое регистрируется в журнале учёта заявок. Возврат заявок организаций осуществляется Управлением в течение пяти рабочих дней со дня поступления письменного уведомления организации для возврата заявки на указанный организацией почтовый адрес.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Внесение изменений в заявку организации осуществляется путём подачи в Управление письменного уведомления организации, составленного в свободной форме, с указанием: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наименования организации;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даты подачи заявки;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оснований для внесения изменений в заявку;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списка документов, подлежащих изменению;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документов, заменяющих ранее предоставленные документы.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Изменение заявки или уведомление о её отзыве является действительным, если изменение осуществлено или уведомление получено Управлением до истечения установленного срока подачи заявок.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 xml:space="preserve">Предоставление организациям разъяснений положений объявления о проведении отбора осуществляется на основании обращения, поступившего в Управление в письменном или электронном виде, в течение трёх рабочих дней со дня его поступления до </w:t>
      </w:r>
      <w:proofErr w:type="gramStart"/>
      <w:r w:rsidRPr="00064038">
        <w:rPr>
          <w:rFonts w:eastAsia="Calibri"/>
        </w:rPr>
        <w:t>истечения</w:t>
      </w:r>
      <w:proofErr w:type="gramEnd"/>
      <w:r w:rsidRPr="00064038">
        <w:rPr>
          <w:rFonts w:eastAsia="Calibri"/>
        </w:rPr>
        <w:t xml:space="preserve"> установленного в объявлении срока подачи заявок.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b/>
        </w:rPr>
        <w:t>8. Правила рассмотрения заявок и оценки заявок участников отбора.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064038">
        <w:rPr>
          <w:rFonts w:eastAsia="Calibri"/>
        </w:rPr>
        <w:t>Оценка заявок участников отбора производится Комиссией</w:t>
      </w:r>
      <w:r w:rsidR="00525051" w:rsidRPr="00064038">
        <w:t xml:space="preserve"> </w:t>
      </w:r>
      <w:r w:rsidR="00525051" w:rsidRPr="00064038">
        <w:rPr>
          <w:rFonts w:eastAsia="Calibri"/>
        </w:rPr>
        <w:t xml:space="preserve">по рассмотрению заявок участников отбора получателей субсидий на финансовое обеспечение (возмещение) затрат, связанных с проведением неотложных ремонтных работ по восстановлению сборного водовода и подключению двух скважин к водозабору села Кротовка </w:t>
      </w:r>
      <w:r w:rsidR="00525051" w:rsidRPr="00064038">
        <w:rPr>
          <w:rFonts w:eastAsia="Calibri"/>
          <w:spacing w:val="-2"/>
        </w:rPr>
        <w:t xml:space="preserve"> (далее – Комиссия)</w:t>
      </w:r>
      <w:r w:rsidRPr="00064038">
        <w:rPr>
          <w:rFonts w:eastAsia="Calibri"/>
        </w:rPr>
        <w:t xml:space="preserve"> в срок не позднее трёх рабочих дней со дня принятия решения о допуске заявок к участию в отборе на основании документов, указанных</w:t>
      </w:r>
      <w:proofErr w:type="gramEnd"/>
      <w:r w:rsidRPr="00064038">
        <w:rPr>
          <w:rFonts w:eastAsia="Calibri"/>
        </w:rPr>
        <w:t xml:space="preserve"> в пункте </w:t>
      </w:r>
      <w:r w:rsidR="00525051" w:rsidRPr="00064038">
        <w:t>5</w:t>
      </w:r>
      <w:r w:rsidRPr="00064038">
        <w:rPr>
          <w:rFonts w:eastAsia="Calibri"/>
        </w:rPr>
        <w:t>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Оценка заявок участников отбора производится с применением балльной системы на предмет соответствия заявки каждому из следующих критериев оценки заявок участников отбора: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1) соответствие расходов, понесённых организацией, целям предоставления субсидий: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соответствует – 1 балл;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не соответствует – 0 баллов;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2) проведение работ в интересах потребителей коммунальных услуг: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соответствует – 1 балл;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не соответствует – 0 баллов;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3) достижение 100 % результата по итогам проведения работ: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соответствует – 1 балл;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не соответствует – 0 баллов;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4) наличие опыта работы участника отбора в сфере водоснабжения: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lastRenderedPageBreak/>
        <w:t>более пяти лет – 1 балл;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менее пяти лет – 0 баллов.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Весовое значение каждого из критериев оценки заявок организаций и требований к организациям в общей оценке заявок принимается равнозначным.</w:t>
      </w:r>
    </w:p>
    <w:p w:rsidR="00C56BE7" w:rsidRPr="00064038" w:rsidRDefault="00C56BE7" w:rsidP="00064038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064038">
        <w:rPr>
          <w:rFonts w:ascii="PT Astra Serif" w:hAnsi="PT Astra Serif"/>
          <w:b w:val="0"/>
          <w:sz w:val="28"/>
          <w:szCs w:val="28"/>
        </w:rPr>
        <w:t>Число баллов, выставленных членами Комиссии, суммируется. Полученное в результате этого число представляет собой итоговую сумму баллов, выставленных организациям. Комиссия составляет рейтинг организаций и присваивает порядковые номера заявкам организаций в порядке убывания значений выставленных им итоговых сумм баллов.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При равенстве набранных при оценке баллов, порядковые номера организаций определяются в соответствии с очерёдностью поступления заявок на участие в отборе в Управление, определяемой по дате и времени их регистрации в журнале учёта заявок.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</w:p>
    <w:p w:rsidR="00525051" w:rsidRPr="00064038" w:rsidRDefault="00525051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b/>
        </w:rPr>
        <w:t>9. Порядок предоставления участникам отбора разъяснений положений объявления о проведении отбора.</w:t>
      </w:r>
    </w:p>
    <w:p w:rsidR="00525051" w:rsidRPr="00064038" w:rsidRDefault="00525051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 xml:space="preserve">Предоставление организациям разъяснений положений объявления о проведении отбора осуществляется на основании обращения, поступившего в Управление в письменном или электронном виде, в течение трёх рабочих дней со дня его поступления до </w:t>
      </w:r>
      <w:proofErr w:type="gramStart"/>
      <w:r w:rsidRPr="00064038">
        <w:rPr>
          <w:rFonts w:eastAsia="Calibri"/>
        </w:rPr>
        <w:t>истечения</w:t>
      </w:r>
      <w:proofErr w:type="gramEnd"/>
      <w:r w:rsidRPr="00064038">
        <w:rPr>
          <w:rFonts w:eastAsia="Calibri"/>
        </w:rPr>
        <w:t xml:space="preserve"> установленного в объявлении срока подачи заявок.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</w:p>
    <w:p w:rsidR="001A35B9" w:rsidRPr="00064038" w:rsidRDefault="00525051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b/>
        </w:rPr>
        <w:t>10. С</w:t>
      </w:r>
      <w:r w:rsidR="001A35B9" w:rsidRPr="00064038">
        <w:rPr>
          <w:rFonts w:eastAsia="Calibri"/>
          <w:b/>
        </w:rPr>
        <w:t>рок, в течение которого победитель (победители) отбора должен (должны) подписать соглашение о предоставлении субсидий</w:t>
      </w:r>
      <w:r w:rsidRPr="00064038">
        <w:rPr>
          <w:b/>
        </w:rPr>
        <w:t>.</w:t>
      </w:r>
    </w:p>
    <w:p w:rsidR="00525051" w:rsidRPr="00064038" w:rsidRDefault="00525051" w:rsidP="00064038">
      <w:pPr>
        <w:spacing w:after="0" w:line="240" w:lineRule="auto"/>
        <w:ind w:firstLine="709"/>
        <w:jc w:val="both"/>
      </w:pPr>
    </w:p>
    <w:p w:rsidR="00525051" w:rsidRPr="00064038" w:rsidRDefault="00525051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  <w:bCs/>
        </w:rPr>
        <w:t xml:space="preserve">В случае принятия решения </w:t>
      </w:r>
      <w:r w:rsidRPr="00064038">
        <w:rPr>
          <w:rFonts w:eastAsia="Calibri"/>
        </w:rPr>
        <w:t>о предоставлении субсидий получателям субсидий, Управление в течение трёх рабочих дней со дня издания распоряжения Управления</w:t>
      </w:r>
      <w:r w:rsidRPr="00064038">
        <w:t xml:space="preserve"> </w:t>
      </w:r>
      <w:r w:rsidRPr="00064038">
        <w:rPr>
          <w:rFonts w:eastAsia="Calibri"/>
        </w:rPr>
        <w:t xml:space="preserve">о предоставлении субсидий или об отказе в предоставлении субсидий получателям, заключает с получателями </w:t>
      </w:r>
      <w:r w:rsidRPr="00064038">
        <w:rPr>
          <w:rFonts w:eastAsia="Calibri"/>
          <w:bCs/>
        </w:rPr>
        <w:t>субсидий соглашения по форме, утверждённой Финансовым управлением администрации города Ульяновска.</w:t>
      </w:r>
    </w:p>
    <w:p w:rsidR="00C56BE7" w:rsidRPr="00064038" w:rsidRDefault="00C56BE7" w:rsidP="00064038">
      <w:pPr>
        <w:spacing w:after="0" w:line="240" w:lineRule="auto"/>
        <w:ind w:firstLine="709"/>
        <w:jc w:val="both"/>
        <w:rPr>
          <w:rFonts w:eastAsia="Calibri"/>
        </w:rPr>
      </w:pPr>
    </w:p>
    <w:p w:rsidR="00525051" w:rsidRPr="00064038" w:rsidRDefault="00525051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b/>
        </w:rPr>
        <w:t xml:space="preserve">11. Условия признания победителя (победителей) отбора </w:t>
      </w:r>
      <w:proofErr w:type="gramStart"/>
      <w:r w:rsidRPr="00064038">
        <w:rPr>
          <w:b/>
        </w:rPr>
        <w:t>уклонившимся</w:t>
      </w:r>
      <w:proofErr w:type="gramEnd"/>
      <w:r w:rsidRPr="00064038">
        <w:rPr>
          <w:b/>
        </w:rPr>
        <w:t xml:space="preserve"> от заключения соглашения.</w:t>
      </w:r>
    </w:p>
    <w:p w:rsidR="00525051" w:rsidRPr="00064038" w:rsidRDefault="00525051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 xml:space="preserve">Победитель (победители) отбора признаётся (признаются) уклонившимся (уклонившимися) от заключения соглашения в случае </w:t>
      </w:r>
      <w:proofErr w:type="spellStart"/>
      <w:r w:rsidRPr="00064038">
        <w:rPr>
          <w:rFonts w:eastAsia="Calibri"/>
        </w:rPr>
        <w:t>незаключения</w:t>
      </w:r>
      <w:proofErr w:type="spellEnd"/>
      <w:r w:rsidRPr="00064038">
        <w:rPr>
          <w:rFonts w:eastAsia="Calibri"/>
        </w:rPr>
        <w:t xml:space="preserve"> соглашения в течение трёх рабочих дней со дня </w:t>
      </w:r>
      <w:r w:rsidRPr="00064038">
        <w:rPr>
          <w:rFonts w:eastAsia="Calibri"/>
          <w:bCs/>
        </w:rPr>
        <w:t>издания распоряжения Управления</w:t>
      </w:r>
      <w:r w:rsidRPr="00064038">
        <w:rPr>
          <w:rFonts w:eastAsia="Calibri"/>
        </w:rPr>
        <w:t>, указанного в пункте 3.2 настоящего раздела.</w:t>
      </w:r>
    </w:p>
    <w:p w:rsidR="00525051" w:rsidRPr="00064038" w:rsidRDefault="00525051" w:rsidP="00064038">
      <w:pPr>
        <w:spacing w:after="0" w:line="240" w:lineRule="auto"/>
        <w:ind w:firstLine="709"/>
        <w:jc w:val="both"/>
        <w:rPr>
          <w:b/>
        </w:rPr>
      </w:pPr>
      <w:r w:rsidRPr="00064038">
        <w:rPr>
          <w:b/>
        </w:rPr>
        <w:t xml:space="preserve">12. Даты размещения результатов отбора на </w:t>
      </w:r>
      <w:r w:rsidRPr="00064038">
        <w:rPr>
          <w:rStyle w:val="a3"/>
          <w:rFonts w:cs="Times New Roman CYR"/>
          <w:b/>
          <w:color w:val="auto"/>
        </w:rPr>
        <w:t>едином портале</w:t>
      </w:r>
      <w:r w:rsidRPr="00064038">
        <w:rPr>
          <w:b/>
        </w:rPr>
        <w:t>, а также на официальном сайте Управления в информационно-телекоммуникационной сети «Интернет».</w:t>
      </w:r>
    </w:p>
    <w:p w:rsidR="00064038" w:rsidRPr="00064038" w:rsidRDefault="00064038" w:rsidP="00064038">
      <w:pPr>
        <w:spacing w:after="0" w:line="240" w:lineRule="auto"/>
        <w:ind w:firstLine="709"/>
        <w:jc w:val="both"/>
        <w:rPr>
          <w:rFonts w:eastAsia="Calibri"/>
        </w:rPr>
      </w:pPr>
      <w:bookmarkStart w:id="0" w:name="sub_1054"/>
      <w:proofErr w:type="gramStart"/>
      <w:r w:rsidRPr="00064038">
        <w:rPr>
          <w:rFonts w:eastAsia="Calibri"/>
        </w:rPr>
        <w:t xml:space="preserve">Информация о результатах рассмотрения заявок размещается на </w:t>
      </w:r>
      <w:r w:rsidRPr="00064038">
        <w:rPr>
          <w:rStyle w:val="a3"/>
          <w:rFonts w:eastAsia="Calibri" w:cs="Times New Roman CYR"/>
        </w:rPr>
        <w:t>едином портале</w:t>
      </w:r>
      <w:r w:rsidRPr="00064038">
        <w:rPr>
          <w:rFonts w:eastAsia="Calibri"/>
        </w:rPr>
        <w:t>, а также на официальном сайте Управления в информационно-телекоммуникационной сети «Интернет», не позднее 14-го календарного дня, следующего за днём определения победителя отбора) и включает следующие сведения:</w:t>
      </w:r>
      <w:proofErr w:type="gramEnd"/>
    </w:p>
    <w:p w:rsidR="00064038" w:rsidRPr="00064038" w:rsidRDefault="00064038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дата, время и место проведения рассмотрения заявок организаций;</w:t>
      </w:r>
    </w:p>
    <w:p w:rsidR="00064038" w:rsidRPr="00064038" w:rsidRDefault="00064038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lastRenderedPageBreak/>
        <w:t>дата, время и место оценки заявок участников отбора;</w:t>
      </w:r>
    </w:p>
    <w:p w:rsidR="00064038" w:rsidRPr="00064038" w:rsidRDefault="00064038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информация об участниках отбора, заявки которых были рассмотрены;</w:t>
      </w:r>
    </w:p>
    <w:p w:rsidR="00064038" w:rsidRPr="00064038" w:rsidRDefault="00064038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64038" w:rsidRPr="00064038" w:rsidRDefault="00064038" w:rsidP="00064038">
      <w:pPr>
        <w:spacing w:after="0" w:line="240" w:lineRule="auto"/>
        <w:ind w:firstLine="709"/>
        <w:jc w:val="both"/>
        <w:rPr>
          <w:rFonts w:eastAsia="Calibri"/>
        </w:rPr>
      </w:pPr>
      <w:r w:rsidRPr="00064038">
        <w:rPr>
          <w:rFonts w:eastAsia="Calibri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отбора;</w:t>
      </w:r>
    </w:p>
    <w:p w:rsidR="002E05AF" w:rsidRPr="00064038" w:rsidRDefault="00064038" w:rsidP="00064038">
      <w:pPr>
        <w:spacing w:after="0" w:line="240" w:lineRule="auto"/>
        <w:ind w:firstLine="709"/>
        <w:jc w:val="both"/>
      </w:pPr>
      <w:r w:rsidRPr="00064038">
        <w:rPr>
          <w:rFonts w:eastAsia="Calibri"/>
        </w:rPr>
        <w:t>наименование получателя (получателей) субсидий, с которы</w:t>
      </w:r>
      <w:proofErr w:type="gramStart"/>
      <w:r w:rsidRPr="00064038">
        <w:rPr>
          <w:rFonts w:eastAsia="Calibri"/>
        </w:rPr>
        <w:t>м(</w:t>
      </w:r>
      <w:proofErr w:type="gramEnd"/>
      <w:r w:rsidRPr="00064038">
        <w:rPr>
          <w:rFonts w:eastAsia="Calibri"/>
        </w:rPr>
        <w:t>ми) заключается(</w:t>
      </w:r>
      <w:proofErr w:type="spellStart"/>
      <w:r w:rsidRPr="00064038">
        <w:rPr>
          <w:rFonts w:eastAsia="Calibri"/>
        </w:rPr>
        <w:t>ются</w:t>
      </w:r>
      <w:proofErr w:type="spellEnd"/>
      <w:r w:rsidRPr="00064038">
        <w:rPr>
          <w:rFonts w:eastAsia="Calibri"/>
        </w:rPr>
        <w:t>) соглашение(</w:t>
      </w:r>
      <w:proofErr w:type="spellStart"/>
      <w:r w:rsidRPr="00064038">
        <w:rPr>
          <w:rFonts w:eastAsia="Calibri"/>
        </w:rPr>
        <w:t>ния</w:t>
      </w:r>
      <w:proofErr w:type="spellEnd"/>
      <w:r w:rsidRPr="00064038">
        <w:rPr>
          <w:rFonts w:eastAsia="Calibri"/>
        </w:rPr>
        <w:t>), и размер предоставляемых ему(им) субсидий.</w:t>
      </w:r>
      <w:bookmarkEnd w:id="0"/>
    </w:p>
    <w:sectPr w:rsidR="002E05AF" w:rsidRPr="00064038" w:rsidSect="00854D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B9"/>
    <w:rsid w:val="0005319F"/>
    <w:rsid w:val="00064038"/>
    <w:rsid w:val="001223A4"/>
    <w:rsid w:val="001A35B9"/>
    <w:rsid w:val="002E05AF"/>
    <w:rsid w:val="00353725"/>
    <w:rsid w:val="00495E7F"/>
    <w:rsid w:val="004B1382"/>
    <w:rsid w:val="00525051"/>
    <w:rsid w:val="006F3306"/>
    <w:rsid w:val="00854D0C"/>
    <w:rsid w:val="00901621"/>
    <w:rsid w:val="00A75B12"/>
    <w:rsid w:val="00B1252A"/>
    <w:rsid w:val="00BE6AF1"/>
    <w:rsid w:val="00C20391"/>
    <w:rsid w:val="00C56BE7"/>
    <w:rsid w:val="00D00B2F"/>
    <w:rsid w:val="00F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1"/>
  </w:style>
  <w:style w:type="paragraph" w:styleId="1">
    <w:name w:val="heading 1"/>
    <w:basedOn w:val="a"/>
    <w:next w:val="a"/>
    <w:link w:val="10"/>
    <w:qFormat/>
    <w:rsid w:val="001223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A35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1223A4"/>
    <w:rPr>
      <w:rFonts w:ascii="Cambria" w:eastAsia="Calibri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C56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4</cp:revision>
  <dcterms:created xsi:type="dcterms:W3CDTF">2021-10-04T11:11:00Z</dcterms:created>
  <dcterms:modified xsi:type="dcterms:W3CDTF">2021-10-05T11:16:00Z</dcterms:modified>
</cp:coreProperties>
</file>